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ab/>
        <w:tab/>
        <w:tab/>
        <w:tab/>
        <w:tab/>
      </w:r>
      <w:r w:rsidDel="00000000" w:rsidR="00000000" w:rsidRPr="00000000">
        <w:drawing>
          <wp:anchor allowOverlap="1" behindDoc="0" distB="0" distT="0" distL="0" distR="0" hidden="0" layoutInCell="1" locked="0" relativeHeight="0" simplePos="0">
            <wp:simplePos x="0" y="0"/>
            <wp:positionH relativeFrom="column">
              <wp:posOffset>-971549</wp:posOffset>
            </wp:positionH>
            <wp:positionV relativeFrom="paragraph">
              <wp:posOffset>0</wp:posOffset>
            </wp:positionV>
            <wp:extent cx="3200400" cy="1700944"/>
            <wp:effectExtent b="0" l="0" r="0" t="0"/>
            <wp:wrapSquare wrapText="bothSides" distB="0" distT="0" distL="0" distR="0"/>
            <wp:docPr descr="Logo leescoalitie" id="12" name="image1.jpg"/>
            <a:graphic>
              <a:graphicData uri="http://schemas.openxmlformats.org/drawingml/2006/picture">
                <pic:pic>
                  <pic:nvPicPr>
                    <pic:cNvPr descr="Logo leescoalitie" id="0" name="image1.jpg"/>
                    <pic:cNvPicPr preferRelativeResize="0"/>
                  </pic:nvPicPr>
                  <pic:blipFill>
                    <a:blip r:embed="rId7"/>
                    <a:srcRect b="0" l="-40792" r="-48432" t="0"/>
                    <a:stretch>
                      <a:fillRect/>
                    </a:stretch>
                  </pic:blipFill>
                  <pic:spPr>
                    <a:xfrm>
                      <a:off x="0" y="0"/>
                      <a:ext cx="3200400" cy="1700944"/>
                    </a:xfrm>
                    <a:prstGeom prst="rect"/>
                    <a:ln/>
                  </pic:spPr>
                </pic:pic>
              </a:graphicData>
            </a:graphic>
          </wp:anchor>
        </w:drawing>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1438275</wp:posOffset>
            </wp:positionH>
            <wp:positionV relativeFrom="paragraph">
              <wp:posOffset>209550</wp:posOffset>
            </wp:positionV>
            <wp:extent cx="3356928" cy="826968"/>
            <wp:effectExtent b="0" l="0" r="0" t="0"/>
            <wp:wrapNone/>
            <wp:docPr id="13"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3356928" cy="826968"/>
                    </a:xfrm>
                    <a:prstGeom prst="rect"/>
                    <a:ln/>
                  </pic:spPr>
                </pic:pic>
              </a:graphicData>
            </a:graphic>
          </wp:anchor>
        </w:drawing>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righ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color w:val="ff0000"/>
          <w:rtl w:val="0"/>
        </w:rPr>
        <w:tab/>
        <w:tab/>
        <w:tab/>
        <w:t xml:space="preserve">Logo locatie</w:t>
        <w:tab/>
        <w:t xml:space="preserve">             </w:t>
      </w:r>
      <w:r w:rsidDel="00000000" w:rsidR="00000000" w:rsidRPr="00000000">
        <w:rPr>
          <w:rtl w:val="0"/>
        </w:rPr>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PERSUITNODIGING</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bookmarkStart w:colFirst="0" w:colLast="0" w:name="_heading=h.gjdgxs" w:id="0"/>
      <w:bookmarkEnd w:id="0"/>
      <w:r w:rsidDel="00000000" w:rsidR="00000000" w:rsidRPr="00000000">
        <w:rPr>
          <w:rtl w:val="0"/>
        </w:rPr>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Nationale Voorleeslunch met </w:t>
      </w: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naam voorlezer</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8"/>
          <w:szCs w:val="28"/>
          <w:u w:val="none"/>
          <w:shd w:fill="auto" w:val="clear"/>
          <w:vertAlign w:val="baseline"/>
        </w:rPr>
      </w:pP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Vrijdag </w:t>
      </w:r>
      <w:r w:rsidDel="00000000" w:rsidR="00000000" w:rsidRPr="00000000">
        <w:rPr>
          <w:rFonts w:ascii="Cambria" w:cs="Cambria" w:eastAsia="Cambria" w:hAnsi="Cambria"/>
          <w:b w:val="1"/>
          <w:sz w:val="28"/>
          <w:szCs w:val="28"/>
          <w:rtl w:val="0"/>
        </w:rPr>
        <w:t xml:space="preserve">3</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oktober 20</w:t>
      </w:r>
      <w:r w:rsidDel="00000000" w:rsidR="00000000" w:rsidRPr="00000000">
        <w:rPr>
          <w:rFonts w:ascii="Cambria" w:cs="Cambria" w:eastAsia="Cambria" w:hAnsi="Cambria"/>
          <w:b w:val="1"/>
          <w:sz w:val="28"/>
          <w:szCs w:val="28"/>
          <w:rtl w:val="0"/>
        </w:rPr>
        <w:t xml:space="preserve">25</w:t>
      </w:r>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 </w:t>
      </w: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tijdstip</w:t>
      </w:r>
      <w:r w:rsidDel="00000000" w:rsidR="00000000" w:rsidRPr="00000000">
        <w:rPr>
          <w:rtl w:val="0"/>
        </w:rPr>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ff0000"/>
          <w:sz w:val="28"/>
          <w:szCs w:val="28"/>
          <w:u w:val="none"/>
          <w:shd w:fill="auto" w:val="clear"/>
          <w:vertAlign w:val="baseline"/>
          <w:rtl w:val="0"/>
        </w:rPr>
        <w:t xml:space="preserve">Locatie, adres </w:t>
      </w:r>
      <w:r w:rsidDel="00000000" w:rsidR="00000000" w:rsidRPr="00000000">
        <w:rPr>
          <w:rtl w:val="0"/>
        </w:rPr>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Plaats, datum</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3">
      <w:pPr>
        <w:rPr>
          <w:rFonts w:ascii="Cambria" w:cs="Cambria" w:eastAsia="Cambria" w:hAnsi="Cambria"/>
        </w:rPr>
      </w:pPr>
      <w:r w:rsidDel="00000000" w:rsidR="00000000" w:rsidRPr="00000000">
        <w:rPr>
          <w:rFonts w:ascii="Cambria" w:cs="Cambria" w:eastAsia="Cambria" w:hAnsi="Cambria"/>
          <w:rtl w:val="0"/>
        </w:rPr>
        <w:t xml:space="preserve">Geachte persrelatie,</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Op vrijdag</w:t>
      </w:r>
      <w:r w:rsidDel="00000000" w:rsidR="00000000" w:rsidRPr="00000000">
        <w:rPr>
          <w:rFonts w:ascii="Cambria" w:cs="Cambria" w:eastAsia="Cambria" w:hAnsi="Cambria"/>
          <w:rtl w:val="0"/>
        </w:rPr>
        <w:t xml:space="preserve"> 3</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oktober, Nationale Ouderendag, vindt de Nationale Voorleeslunch plaats.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bibliotheek</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doet van harte mee aan dit nationale evenement en heeft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voorlezer</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w:t>
      </w:r>
      <w:r w:rsidDel="00000000" w:rsidR="00000000" w:rsidRPr="00000000">
        <w:rPr>
          <w:rFonts w:ascii="Cambria" w:cs="Cambria" w:eastAsia="Cambria" w:hAnsi="Cambria"/>
          <w:rtl w:val="0"/>
        </w:rPr>
        <w:t xml:space="preserve">uitgenodigd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om op deze dag te komen voorlezen aan ouderen</w:t>
      </w:r>
      <w:r w:rsidDel="00000000" w:rsidR="00000000" w:rsidRPr="00000000">
        <w:rPr>
          <w:rFonts w:ascii="Cambria" w:cs="Cambria" w:eastAsia="Cambria" w:hAnsi="Cambria"/>
          <w:rtl w:val="0"/>
        </w:rPr>
        <w:t xml:space="preserv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Graag nodigen wij u uit om hierbij aanwezig te zijn!</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Programma</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Ontvangst </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Start voorlezen door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naam voorlezer</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tab/>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Einde voorlezen, aanvang lunch</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ab/>
        <w:t xml:space="preserve">Gelegenheid voor interviews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Tijd</w:t>
        <w:tab/>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Einde Voorleeslunch</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Nationale Voorleeslunch</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Voorlezen kan een rol spelen in het doorbreken van het isolement waarin sommige ouderen verkeren. Met de Nationale Voorleeslunch willen wij samen met de</w:t>
      </w:r>
      <w:r w:rsidDel="00000000" w:rsidR="00000000" w:rsidRPr="00000000">
        <w:rPr>
          <w:rFonts w:ascii="Cambria" w:cs="Cambria" w:eastAsia="Cambria" w:hAnsi="Cambria"/>
          <w:rtl w:val="0"/>
        </w:rPr>
        <w:t xml:space="preserve"> Culturele Apotheek</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laten zien dat voorlezen een prettige en gemakkelijk toe te passen dagbesteding is, die bijdraagt aan de kwaliteit van zorg voor ouderen. Zie voor een overzicht van alle Voorleeslunches die op</w:t>
      </w:r>
      <w:r w:rsidDel="00000000" w:rsidR="00000000" w:rsidRPr="00000000">
        <w:rPr>
          <w:rFonts w:ascii="Cambria" w:cs="Cambria" w:eastAsia="Cambria" w:hAnsi="Cambria"/>
          <w:rtl w:val="0"/>
        </w:rPr>
        <w:t xml:space="preserve"> 3</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oktober gehouden worden </w:t>
      </w:r>
      <w:hyperlink r:id="rId9">
        <w:r w:rsidDel="00000000" w:rsidR="00000000" w:rsidRPr="00000000">
          <w:rPr>
            <w:rFonts w:ascii="Cambria" w:cs="Cambria" w:eastAsia="Cambria" w:hAnsi="Cambria"/>
            <w:b w:val="0"/>
            <w:i w:val="0"/>
            <w:smallCaps w:val="0"/>
            <w:strike w:val="0"/>
            <w:color w:val="1155cc"/>
            <w:sz w:val="24"/>
            <w:szCs w:val="24"/>
            <w:u w:val="single"/>
            <w:shd w:fill="auto" w:val="clear"/>
            <w:vertAlign w:val="baseline"/>
            <w:rtl w:val="0"/>
          </w:rPr>
          <w:t xml:space="preserve">www.nationalevoorleeslunch.nl</w:t>
        </w:r>
      </w:hyperlink>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rPr>
      </w:pPr>
      <w:r w:rsidDel="00000000" w:rsidR="00000000" w:rsidRPr="00000000">
        <w:rPr>
          <w:rFonts w:ascii="Cambria" w:cs="Cambria" w:eastAsia="Cambria" w:hAnsi="Cambria"/>
          <w:b w:val="1"/>
          <w:rtl w:val="0"/>
        </w:rPr>
        <w:t xml:space="preserve">Het Nationale Voorleeslunchverhaal op NPO 1</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Fonts w:ascii="Cambria" w:cs="Cambria" w:eastAsia="Cambria" w:hAnsi="Cambria"/>
          <w:rtl w:val="0"/>
        </w:rPr>
        <w:t xml:space="preserve">Dankzij Omroep MAX wordt het Nationale Voorleeslunchverhaal op Nationale Ouderendag uitgezonden op NPO 1, voorgelezen door de auteur zelf. Zo kunnen ook ouderen die aan huis gebonden zijn zich laten voorlezen door een bekende auteur.</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rPr>
      </w:pPr>
      <w:r w:rsidDel="00000000" w:rsidR="00000000" w:rsidRPr="00000000">
        <w:rPr>
          <w:rtl w:val="0"/>
        </w:rPr>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Aanmelden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ff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Wilt u bij de Voorleeslunch aanwezig zijn, meldt u zich dan s.v.p. uiterlijk dinsdag </w:t>
      </w:r>
      <w:r w:rsidDel="00000000" w:rsidR="00000000" w:rsidRPr="00000000">
        <w:rPr>
          <w:rFonts w:ascii="Cambria" w:cs="Cambria" w:eastAsia="Cambria" w:hAnsi="Cambria"/>
          <w:rtl w:val="0"/>
        </w:rPr>
        <w:t xml:space="preserve">30 september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aan bij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contactpersoon, telefoonnummer, e-mail</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Meer informatie vindt u op </w:t>
      </w:r>
      <w:r w:rsidDel="00000000" w:rsidR="00000000" w:rsidRPr="00000000">
        <w:rPr>
          <w:rFonts w:ascii="Cambria" w:cs="Cambria" w:eastAsia="Cambria" w:hAnsi="Cambria"/>
          <w:b w:val="0"/>
          <w:i w:val="0"/>
          <w:smallCaps w:val="0"/>
          <w:strike w:val="0"/>
          <w:color w:val="ff0000"/>
          <w:sz w:val="24"/>
          <w:szCs w:val="24"/>
          <w:u w:val="none"/>
          <w:shd w:fill="auto" w:val="clear"/>
          <w:vertAlign w:val="baseline"/>
          <w:rtl w:val="0"/>
        </w:rPr>
        <w:t xml:space="preserve">website.</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0" w:before="0" w:line="240" w:lineRule="auto"/>
        <w:ind w:left="0" w:right="0" w:firstLine="0"/>
        <w:jc w:val="left"/>
        <w:rPr>
          <w:rFonts w:ascii="Cambria" w:cs="Cambria" w:eastAsia="Cambria" w:hAnsi="Cambria"/>
          <w:b w:val="0"/>
          <w:i w:val="0"/>
          <w:smallCaps w:val="0"/>
          <w:strike w:val="0"/>
          <w:color w:val="000000"/>
          <w:sz w:val="24"/>
          <w:szCs w:val="24"/>
          <w:u w:val="single"/>
          <w:shd w:fill="auto" w:val="clear"/>
          <w:vertAlign w:val="baseline"/>
        </w:rPr>
      </w:pPr>
      <w:r w:rsidDel="00000000" w:rsidR="00000000" w:rsidRPr="00000000">
        <w:rPr>
          <w:rtl w:val="0"/>
        </w:rPr>
      </w:r>
    </w:p>
    <w:sectPr>
      <w:pgSz w:h="16840" w:w="11900" w:orient="portrait"/>
      <w:pgMar w:bottom="993" w:top="851" w:left="1021" w:right="85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imes New Roman"/>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rPr>
      <w:rFonts w:ascii="Times New Roman" w:hAnsi="Times New Roman"/>
      <w:sz w:val="24"/>
      <w:szCs w:val="24"/>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paragraph" w:styleId="Normaa" w:customStyle="1">
    <w:name w:val="Normaa"/>
    <w:uiPriority w:val="99"/>
    <w:rsid w:val="000B661B"/>
    <w:rPr>
      <w:rFonts w:ascii="Times New Roman" w:hAnsi="Times New Roman"/>
      <w:sz w:val="24"/>
      <w:szCs w:val="24"/>
    </w:rPr>
  </w:style>
  <w:style w:type="character" w:styleId="Standaardalinea-letter" w:customStyle="1">
    <w:name w:val="Standaardalinea-letter"/>
    <w:uiPriority w:val="99"/>
    <w:semiHidden w:val="1"/>
  </w:style>
  <w:style w:type="table" w:styleId="Standaardtab" w:customStyle="1">
    <w:name w:val="Standaardtab"/>
    <w:uiPriority w:val="99"/>
    <w:semiHidden w:val="1"/>
    <w:tblPr>
      <w:tblInd w:w="0.0" w:type="dxa"/>
      <w:tblCellMar>
        <w:top w:w="0.0" w:type="dxa"/>
        <w:left w:w="108.0" w:type="dxa"/>
        <w:bottom w:w="0.0" w:type="dxa"/>
        <w:right w:w="108.0" w:type="dxa"/>
      </w:tblCellMar>
    </w:tblPr>
  </w:style>
  <w:style w:type="paragraph" w:styleId="Normaa2" w:customStyle="1">
    <w:name w:val="Normaa2"/>
    <w:uiPriority w:val="99"/>
    <w:rsid w:val="00FB79EA"/>
    <w:rPr>
      <w:rFonts w:ascii="Arial" w:hAnsi="Arial"/>
      <w:sz w:val="24"/>
      <w:szCs w:val="24"/>
      <w:lang w:eastAsia="nl-NL"/>
    </w:rPr>
  </w:style>
  <w:style w:type="character" w:styleId="Standaardalinea-letter1" w:customStyle="1">
    <w:name w:val="Standaardalinea-letter1"/>
    <w:uiPriority w:val="99"/>
    <w:semiHidden w:val="1"/>
    <w:rsid w:val="000B661B"/>
  </w:style>
  <w:style w:type="table" w:styleId="Standaardtab1" w:customStyle="1">
    <w:name w:val="Standaardtab1"/>
    <w:uiPriority w:val="99"/>
    <w:semiHidden w:val="1"/>
    <w:rsid w:val="000B661B"/>
    <w:tblPr>
      <w:tblInd w:w="0.0" w:type="dxa"/>
      <w:tblCellMar>
        <w:top w:w="0.0" w:type="dxa"/>
        <w:left w:w="108.0" w:type="dxa"/>
        <w:bottom w:w="0.0" w:type="dxa"/>
        <w:right w:w="108.0" w:type="dxa"/>
      </w:tblCellMar>
    </w:tblPr>
  </w:style>
  <w:style w:type="paragraph" w:styleId="Ballontekst">
    <w:name w:val="Balloon Text"/>
    <w:basedOn w:val="Normaa2"/>
    <w:link w:val="BallontekstChar"/>
    <w:uiPriority w:val="99"/>
    <w:semiHidden w:val="1"/>
    <w:rsid w:val="00875B18"/>
    <w:rPr>
      <w:rFonts w:ascii="Lucida Grande" w:cs="Lucida Grande" w:hAnsi="Lucida Grande"/>
      <w:sz w:val="18"/>
      <w:szCs w:val="18"/>
    </w:rPr>
  </w:style>
  <w:style w:type="character" w:styleId="BallontekstChar" w:customStyle="1">
    <w:name w:val="Ballontekst Char"/>
    <w:basedOn w:val="Standaardalinea-letter1"/>
    <w:link w:val="Ballontekst"/>
    <w:uiPriority w:val="99"/>
    <w:semiHidden w:val="1"/>
    <w:rsid w:val="00875B18"/>
    <w:rPr>
      <w:rFonts w:ascii="Lucida Grande" w:cs="Lucida Grande" w:hAnsi="Lucida Grande"/>
      <w:sz w:val="18"/>
    </w:rPr>
  </w:style>
  <w:style w:type="paragraph" w:styleId="Lijstalinea1" w:customStyle="1">
    <w:name w:val="Lijstalinea1"/>
    <w:basedOn w:val="Normaa2"/>
    <w:uiPriority w:val="99"/>
    <w:rsid w:val="005040C5"/>
    <w:pPr>
      <w:ind w:left="720"/>
      <w:contextualSpacing w:val="1"/>
    </w:pPr>
  </w:style>
  <w:style w:type="paragraph" w:styleId="Normaa1" w:customStyle="1">
    <w:name w:val="Normaa1"/>
    <w:uiPriority w:val="99"/>
    <w:rsid w:val="005040C5"/>
    <w:rPr>
      <w:rFonts w:ascii="Arial" w:hAnsi="Arial"/>
      <w:sz w:val="24"/>
      <w:szCs w:val="24"/>
      <w:lang w:eastAsia="nl-NL"/>
    </w:rPr>
  </w:style>
  <w:style w:type="paragraph" w:styleId="Normaa3" w:customStyle="1">
    <w:name w:val="Normaa3"/>
    <w:uiPriority w:val="99"/>
    <w:rsid w:val="005040C5"/>
    <w:rPr>
      <w:rFonts w:ascii="Times New Roman" w:hAnsi="Times New Roman"/>
      <w:sz w:val="24"/>
      <w:szCs w:val="24"/>
    </w:rPr>
  </w:style>
  <w:style w:type="character" w:styleId="Hyperlink">
    <w:name w:val="Hyperlink"/>
    <w:basedOn w:val="Standaardalinea-lettertype"/>
    <w:uiPriority w:val="99"/>
    <w:unhideWhenUsed w:val="1"/>
    <w:rsid w:val="00E67CD3"/>
    <w:rPr>
      <w:color w:val="0000ff" w:themeColor="hyperlink"/>
      <w:u w:val="single"/>
    </w:rPr>
  </w:style>
  <w:style w:type="table" w:styleId="Tabelraster">
    <w:name w:val="Table Grid"/>
    <w:basedOn w:val="Standaardtabel"/>
    <w:uiPriority w:val="59"/>
    <w:rsid w:val="000A3103"/>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evolgdeHyperlink">
    <w:name w:val="FollowedHyperlink"/>
    <w:basedOn w:val="Standaardalinea-lettertype"/>
    <w:uiPriority w:val="99"/>
    <w:semiHidden w:val="1"/>
    <w:unhideWhenUsed w:val="1"/>
    <w:rsid w:val="0070023C"/>
    <w:rPr>
      <w:color w:val="800080"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nationalevoorleeslunch.nl"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JBNctbmD+8vcG4PIm62QJP0f5ww==">CgMxLjAyCGguZ2pkZ3hzOAByITFOU1ZQY1F2N05WUWxOeGtralktSkJIb2hKZDREeFFJdQ==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2019-05-07T13:39:00Z</dcterms:created>
  <dc:creator>Anette Heideman</dc:creator>
</cp:coreProperties>
</file>