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2">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3">
      <w:pPr>
        <w:tabs>
          <w:tab w:val="left" w:leader="none" w:pos="7031"/>
        </w:tabs>
        <w:rPr>
          <w:rFonts w:ascii="Cambria" w:cs="Cambria" w:eastAsia="Cambria" w:hAnsi="Cambria"/>
          <w:sz w:val="24"/>
          <w:szCs w:val="24"/>
        </w:rPr>
      </w:pPr>
      <w:r w:rsidDel="00000000" w:rsidR="00000000" w:rsidRPr="00000000">
        <w:rPr>
          <w:rFonts w:ascii="Cambria" w:cs="Cambria" w:eastAsia="Cambria" w:hAnsi="Cambria"/>
          <w:sz w:val="20"/>
          <w:szCs w:val="20"/>
          <w:rtl w:val="0"/>
        </w:rPr>
        <w:t xml:space="preserve">Betreft: uitnodiging Nationale Voorleeslunch 2024</w:t>
        <w:tab/>
        <w:tab/>
        <w:tab/>
      </w:r>
      <w:r w:rsidDel="00000000" w:rsidR="00000000" w:rsidRPr="00000000">
        <w:rPr>
          <w:rFonts w:ascii="Cambria" w:cs="Cambria" w:eastAsia="Cambria" w:hAnsi="Cambria"/>
          <w:color w:val="ff0000"/>
          <w:sz w:val="20"/>
          <w:szCs w:val="20"/>
          <w:rtl w:val="0"/>
        </w:rPr>
        <w:t xml:space="preserve">datum</w:t>
      </w:r>
      <w:r w:rsidDel="00000000" w:rsidR="00000000" w:rsidRPr="00000000">
        <w:rPr>
          <w:rtl w:val="0"/>
        </w:rPr>
      </w:r>
    </w:p>
    <w:p w:rsidR="00000000" w:rsidDel="00000000" w:rsidP="00000000" w:rsidRDefault="00000000" w:rsidRPr="00000000" w14:paraId="00000004">
      <w:pPr>
        <w:spacing w:line="12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6">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7">
      <w:pPr>
        <w:tabs>
          <w:tab w:val="left" w:leader="none" w:pos="993"/>
          <w:tab w:val="left" w:leader="none" w:pos="1418"/>
        </w:tabs>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Geachte </w:t>
      </w:r>
      <w:r w:rsidDel="00000000" w:rsidR="00000000" w:rsidRPr="00000000">
        <w:rPr>
          <w:rFonts w:ascii="Cambria" w:cs="Cambria" w:eastAsia="Cambria" w:hAnsi="Cambria"/>
          <w:color w:val="ff0000"/>
          <w:sz w:val="24"/>
          <w:szCs w:val="24"/>
          <w:rtl w:val="0"/>
        </w:rPr>
        <w:t xml:space="preserve">(vul naam wethouder/gemeenteraadslid in),</w:t>
      </w:r>
      <w:r w:rsidDel="00000000" w:rsidR="00000000" w:rsidRPr="00000000">
        <w:rPr>
          <w:rtl w:val="0"/>
        </w:rPr>
      </w:r>
    </w:p>
    <w:p w:rsidR="00000000" w:rsidDel="00000000" w:rsidP="00000000" w:rsidRDefault="00000000" w:rsidRPr="00000000" w14:paraId="00000008">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9">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Op vrijdag 4 oktober 2024, Nationale Ouderendag, vindt de Nationale Voorleeslunch plaats. Door het hele land zal in bibliotheken en verzorgingstehuizen worden voorgelezen aan ouderen. Ook </w:t>
      </w:r>
      <w:r w:rsidDel="00000000" w:rsidR="00000000" w:rsidRPr="00000000">
        <w:rPr>
          <w:rFonts w:ascii="Cambria" w:cs="Cambria" w:eastAsia="Cambria" w:hAnsi="Cambria"/>
          <w:color w:val="ff0000"/>
          <w:sz w:val="24"/>
          <w:szCs w:val="24"/>
          <w:rtl w:val="0"/>
        </w:rPr>
        <w:t xml:space="preserve">(vul naam organisatie in) </w:t>
      </w:r>
      <w:r w:rsidDel="00000000" w:rsidR="00000000" w:rsidRPr="00000000">
        <w:rPr>
          <w:rFonts w:ascii="Cambria" w:cs="Cambria" w:eastAsia="Cambria" w:hAnsi="Cambria"/>
          <w:sz w:val="24"/>
          <w:szCs w:val="24"/>
          <w:rtl w:val="0"/>
        </w:rPr>
        <w:t xml:space="preserve">doet van harte mee aan dit evenement en organiseert op 4 oktober een Voorleeslunch, met </w:t>
      </w:r>
      <w:r w:rsidDel="00000000" w:rsidR="00000000" w:rsidRPr="00000000">
        <w:rPr>
          <w:rFonts w:ascii="Cambria" w:cs="Cambria" w:eastAsia="Cambria" w:hAnsi="Cambria"/>
          <w:color w:val="ff0000"/>
          <w:sz w:val="24"/>
          <w:szCs w:val="24"/>
          <w:rtl w:val="0"/>
        </w:rPr>
        <w:t xml:space="preserve">(vul naam voorlezer in)</w:t>
      </w:r>
      <w:r w:rsidDel="00000000" w:rsidR="00000000" w:rsidRPr="00000000">
        <w:rPr>
          <w:rFonts w:ascii="Cambria" w:cs="Cambria" w:eastAsia="Cambria" w:hAnsi="Cambria"/>
          <w:sz w:val="24"/>
          <w:szCs w:val="24"/>
          <w:rtl w:val="0"/>
        </w:rPr>
        <w:t xml:space="preserve"> als voorlezer. Wij willen u graag uitnodigen om hierbij aanwezig te zijn. </w:t>
      </w:r>
    </w:p>
    <w:p w:rsidR="00000000" w:rsidDel="00000000" w:rsidP="00000000" w:rsidRDefault="00000000" w:rsidRPr="00000000" w14:paraId="0000000A">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B">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Voorlezen aan ouderen</w:t>
      </w:r>
    </w:p>
    <w:p w:rsidR="00000000" w:rsidDel="00000000" w:rsidP="00000000" w:rsidRDefault="00000000" w:rsidRPr="00000000" w14:paraId="0000000C">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Voorlezen kan een rol spelen in het doorbreken van het isolement waarin sommige ouderen verkeren. Het voorlezen van een mooi verhaal of gedicht geeft ontspanning</w:t>
      </w:r>
      <w:r w:rsidDel="00000000" w:rsidR="00000000" w:rsidRPr="00000000">
        <w:rPr>
          <w:rFonts w:ascii="Cambria" w:cs="Cambria" w:eastAsia="Cambria" w:hAnsi="Cambria"/>
          <w:color w:val="4f81bd"/>
          <w:sz w:val="24"/>
          <w:szCs w:val="24"/>
          <w:rtl w:val="0"/>
        </w:rPr>
        <w:t xml:space="preserve"> </w:t>
      </w:r>
      <w:r w:rsidDel="00000000" w:rsidR="00000000" w:rsidRPr="00000000">
        <w:rPr>
          <w:rFonts w:ascii="Cambria" w:cs="Cambria" w:eastAsia="Cambria" w:hAnsi="Cambria"/>
          <w:sz w:val="24"/>
          <w:szCs w:val="24"/>
          <w:rtl w:val="0"/>
        </w:rPr>
        <w:t xml:space="preserve">en is vaak een aanleiding om met elkaar te praten of herinneringen op te halen. Ook kunnen sommige ouderen door een visuele beperking niet (makkelijk) meer zelf lezen. Door voorgelezen te worden, kunnen ze toch genieten van verhalen. </w:t>
      </w:r>
    </w:p>
    <w:p w:rsidR="00000000" w:rsidDel="00000000" w:rsidP="00000000" w:rsidRDefault="00000000" w:rsidRPr="00000000" w14:paraId="0000000D">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0E">
      <w:pPr>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4"/>
          <w:szCs w:val="24"/>
          <w:rtl w:val="0"/>
        </w:rPr>
        <w:t xml:space="preserve">Door deel te nemen aan de Nationale Voorleeslunch willen wij laten zien dat de bibliotheek een belangrijke rol vervult ten aanzien van ouderen. Voorlezen is een prettige en gemakkelijk toe te passen dagbesteding, die bijdraagt aan de kwaliteit van zorg voor ouderen. Met de Voorleeslunch bedienen wij een kwetsbare doelgroep. Wij faciliteren een plek voor ontmoeting en dagbesteding, iets waar steeds meer behoefte aan is nu ouderen steeds langer thuis blijven wonen. </w:t>
      </w:r>
    </w:p>
    <w:p w:rsidR="00000000" w:rsidDel="00000000" w:rsidP="00000000" w:rsidRDefault="00000000" w:rsidRPr="00000000" w14:paraId="0000000F">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0">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Bent u er bij?</w:t>
      </w:r>
    </w:p>
    <w:p w:rsidR="00000000" w:rsidDel="00000000" w:rsidP="00000000" w:rsidRDefault="00000000" w:rsidRPr="00000000" w14:paraId="00000011">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U bent van harte uitgenodigd om aanwezig te zijn bij de Voorleeslunch. Deze vindt plaats op </w:t>
      </w:r>
      <w:r w:rsidDel="00000000" w:rsidR="00000000" w:rsidRPr="00000000">
        <w:rPr>
          <w:rFonts w:ascii="Cambria" w:cs="Cambria" w:eastAsia="Cambria" w:hAnsi="Cambria"/>
          <w:b w:val="1"/>
          <w:sz w:val="24"/>
          <w:szCs w:val="24"/>
          <w:rtl w:val="0"/>
        </w:rPr>
        <w:t xml:space="preserve">vrijdag 4 oktober 2024 om </w:t>
      </w:r>
      <w:r w:rsidDel="00000000" w:rsidR="00000000" w:rsidRPr="00000000">
        <w:rPr>
          <w:rFonts w:ascii="Cambria" w:cs="Cambria" w:eastAsia="Cambria" w:hAnsi="Cambria"/>
          <w:b w:val="1"/>
          <w:color w:val="ff0000"/>
          <w:sz w:val="24"/>
          <w:szCs w:val="24"/>
          <w:rtl w:val="0"/>
        </w:rPr>
        <w:t xml:space="preserve">(vul tijd in)</w:t>
      </w:r>
      <w:r w:rsidDel="00000000" w:rsidR="00000000" w:rsidRPr="00000000">
        <w:rPr>
          <w:rFonts w:ascii="Cambria" w:cs="Cambria" w:eastAsia="Cambria" w:hAnsi="Cambria"/>
          <w:b w:val="1"/>
          <w:sz w:val="24"/>
          <w:szCs w:val="24"/>
          <w:rtl w:val="0"/>
        </w:rPr>
        <w:t xml:space="preserve"> in </w:t>
      </w:r>
      <w:r w:rsidDel="00000000" w:rsidR="00000000" w:rsidRPr="00000000">
        <w:rPr>
          <w:rFonts w:ascii="Cambria" w:cs="Cambria" w:eastAsia="Cambria" w:hAnsi="Cambria"/>
          <w:b w:val="1"/>
          <w:color w:val="ff0000"/>
          <w:sz w:val="24"/>
          <w:szCs w:val="24"/>
          <w:rtl w:val="0"/>
        </w:rPr>
        <w:t xml:space="preserve">(vul locatie in)</w:t>
      </w:r>
      <w:r w:rsidDel="00000000" w:rsidR="00000000" w:rsidRPr="00000000">
        <w:rPr>
          <w:rFonts w:ascii="Cambria" w:cs="Cambria" w:eastAsia="Cambria" w:hAnsi="Cambria"/>
          <w:b w:val="1"/>
          <w:sz w:val="24"/>
          <w:szCs w:val="24"/>
          <w:rtl w:val="0"/>
        </w:rPr>
        <w:t xml:space="preserve">.</w:t>
      </w: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12">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13">
      <w:pPr>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Wij horen graag of u aanwezig zult zijn, via </w:t>
      </w:r>
      <w:r w:rsidDel="00000000" w:rsidR="00000000" w:rsidRPr="00000000">
        <w:rPr>
          <w:rFonts w:ascii="Cambria" w:cs="Cambria" w:eastAsia="Cambria" w:hAnsi="Cambria"/>
          <w:color w:val="ff0000"/>
          <w:sz w:val="24"/>
          <w:szCs w:val="24"/>
          <w:rtl w:val="0"/>
        </w:rPr>
        <w:t xml:space="preserve">(vul hier telefoonnummer en emailadres van uw contactpersoon in). </w:t>
      </w:r>
      <w:r w:rsidDel="00000000" w:rsidR="00000000" w:rsidRPr="00000000">
        <w:rPr>
          <w:rFonts w:ascii="Cambria" w:cs="Cambria" w:eastAsia="Cambria" w:hAnsi="Cambria"/>
          <w:sz w:val="24"/>
          <w:szCs w:val="24"/>
          <w:rtl w:val="0"/>
        </w:rPr>
        <w:t xml:space="preserve">Indien u vragen heeft kunt u natuurlijk ook contact met ons opnemen. </w:t>
      </w:r>
      <w:r w:rsidDel="00000000" w:rsidR="00000000" w:rsidRPr="00000000">
        <w:rPr>
          <w:rtl w:val="0"/>
        </w:rPr>
      </w:r>
    </w:p>
    <w:p w:rsidR="00000000" w:rsidDel="00000000" w:rsidP="00000000" w:rsidRDefault="00000000" w:rsidRPr="00000000" w14:paraId="00000014">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5">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Met vriendelijke groet en hopelijk tot ziens op 4 oktober,</w:t>
      </w:r>
    </w:p>
    <w:p w:rsidR="00000000" w:rsidDel="00000000" w:rsidP="00000000" w:rsidRDefault="00000000" w:rsidRPr="00000000" w14:paraId="00000016">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mede namens de landelijke organisatie, </w:t>
      </w:r>
    </w:p>
    <w:p w:rsidR="00000000" w:rsidDel="00000000" w:rsidP="00000000" w:rsidRDefault="00000000" w:rsidRPr="00000000" w14:paraId="00000017">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8">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(Handtekening)</w:t>
      </w:r>
    </w:p>
    <w:p w:rsidR="00000000" w:rsidDel="00000000" w:rsidP="00000000" w:rsidRDefault="00000000" w:rsidRPr="00000000" w14:paraId="00000019">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(Naam)</w:t>
      </w:r>
    </w:p>
    <w:p w:rsidR="00000000" w:rsidDel="00000000" w:rsidP="00000000" w:rsidRDefault="00000000" w:rsidRPr="00000000" w14:paraId="0000001A">
      <w:pPr>
        <w:rPr>
          <w:rFonts w:ascii="Cambria" w:cs="Cambria" w:eastAsia="Cambria" w:hAnsi="Cambria"/>
          <w:sz w:val="20"/>
          <w:szCs w:val="20"/>
        </w:rPr>
      </w:pPr>
      <w:r w:rsidDel="00000000" w:rsidR="00000000" w:rsidRPr="00000000">
        <w:rPr>
          <w:rFonts w:ascii="Cambria" w:cs="Cambria" w:eastAsia="Cambria" w:hAnsi="Cambria"/>
          <w:color w:val="ff0000"/>
          <w:sz w:val="24"/>
          <w:szCs w:val="24"/>
          <w:rtl w:val="0"/>
        </w:rPr>
        <w:t xml:space="preserve">(Functie) </w:t>
      </w:r>
      <w:r w:rsidDel="00000000" w:rsidR="00000000" w:rsidRPr="00000000">
        <w:rPr>
          <w:rtl w:val="0"/>
        </w:rPr>
      </w:r>
    </w:p>
    <w:sectPr>
      <w:headerReference r:id="rId7" w:type="default"/>
      <w:pgSz w:h="16838" w:w="11906" w:orient="portrait"/>
      <w:pgMar w:bottom="142" w:top="3119"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tabs>
        <w:tab w:val="left" w:leader="none" w:pos="7031"/>
      </w:tabs>
      <w:rPr>
        <w:rFonts w:ascii="Cambria" w:cs="Cambria" w:eastAsia="Cambria" w:hAnsi="Cambria"/>
        <w:sz w:val="20"/>
        <w:szCs w:val="2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-295274</wp:posOffset>
          </wp:positionH>
          <wp:positionV relativeFrom="paragraph">
            <wp:posOffset>-450214</wp:posOffset>
          </wp:positionV>
          <wp:extent cx="2747010" cy="1978660"/>
          <wp:effectExtent b="0" l="0" r="0" t="0"/>
          <wp:wrapSquare wrapText="bothSides" distB="0" distT="0" distL="0" distR="0"/>
          <wp:docPr descr="Logo leescoalitie" id="11" name="image1.jpg"/>
          <a:graphic>
            <a:graphicData uri="http://schemas.openxmlformats.org/drawingml/2006/picture">
              <pic:pic>
                <pic:nvPicPr>
                  <pic:cNvPr descr="Logo leescoalitie" id="0" name="image1.jpg"/>
                  <pic:cNvPicPr preferRelativeResize="0"/>
                </pic:nvPicPr>
                <pic:blipFill>
                  <a:blip r:embed="rId1"/>
                  <a:srcRect b="-12348" l="-61332" r="-30046" t="-24361"/>
                  <a:stretch>
                    <a:fillRect/>
                  </a:stretch>
                </pic:blipFill>
                <pic:spPr>
                  <a:xfrm>
                    <a:off x="0" y="0"/>
                    <a:ext cx="2747010" cy="1978660"/>
                  </a:xfrm>
                  <a:prstGeom prst="rect"/>
                  <a:ln/>
                </pic:spPr>
              </pic:pic>
            </a:graphicData>
          </a:graphic>
        </wp:anchor>
      </w:drawing>
    </w:r>
  </w:p>
  <w:p w:rsidR="00000000" w:rsidDel="00000000" w:rsidP="00000000" w:rsidRDefault="00000000" w:rsidRPr="00000000" w14:paraId="0000001C">
    <w:pPr>
      <w:rPr>
        <w:rFonts w:ascii="Cambria" w:cs="Cambria" w:eastAsia="Cambria" w:hAnsi="Cambria"/>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2"/>
        <w:szCs w:val="22"/>
        <w:lang w:va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sid w:val="005C6CA3"/>
    <w:rPr>
      <w:rFonts w:ascii="StempelGaramond Roman" w:hAnsi="StempelGaramond Roman"/>
      <w:sz w:val="22"/>
      <w:lang w:val="nl"/>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Hyperlink">
    <w:name w:val="Hyperlink"/>
    <w:rsid w:val="005C6CA3"/>
    <w:rPr>
      <w:color w:val="0000ff"/>
      <w:u w:val="single"/>
    </w:rPr>
  </w:style>
  <w:style w:type="paragraph" w:styleId="Ballontekst">
    <w:name w:val="Balloon Text"/>
    <w:basedOn w:val="Standaard"/>
    <w:semiHidden w:val="1"/>
    <w:rsid w:val="00DF3193"/>
    <w:rPr>
      <w:rFonts w:ascii="Tahoma" w:cs="Tahoma" w:hAnsi="Tahoma"/>
      <w:sz w:val="16"/>
      <w:szCs w:val="16"/>
    </w:rPr>
  </w:style>
  <w:style w:type="character" w:styleId="GevolgdeHyperlink">
    <w:name w:val="FollowedHyperlink"/>
    <w:rsid w:val="00DF3193"/>
    <w:rPr>
      <w:color w:val="800080"/>
      <w:u w:val="single"/>
    </w:rPr>
  </w:style>
  <w:style w:type="character" w:styleId="Verwijzingopmerking">
    <w:name w:val="annotation reference"/>
    <w:rsid w:val="000C06B1"/>
    <w:rPr>
      <w:sz w:val="16"/>
      <w:szCs w:val="16"/>
    </w:rPr>
  </w:style>
  <w:style w:type="paragraph" w:styleId="Tekstopmerking">
    <w:name w:val="annotation text"/>
    <w:basedOn w:val="Standaard"/>
    <w:link w:val="TekstopmerkingChar"/>
    <w:rsid w:val="000C06B1"/>
    <w:rPr>
      <w:sz w:val="20"/>
    </w:rPr>
  </w:style>
  <w:style w:type="character" w:styleId="TekstopmerkingChar" w:customStyle="1">
    <w:name w:val="Tekst opmerking Char"/>
    <w:link w:val="Tekstopmerking"/>
    <w:rsid w:val="000C06B1"/>
    <w:rPr>
      <w:rFonts w:ascii="StempelGaramond Roman" w:hAnsi="StempelGaramond Roman"/>
      <w:lang w:val="nl"/>
    </w:rPr>
  </w:style>
  <w:style w:type="paragraph" w:styleId="Onderwerpvanopmerking">
    <w:name w:val="annotation subject"/>
    <w:basedOn w:val="Tekstopmerking"/>
    <w:next w:val="Tekstopmerking"/>
    <w:link w:val="OnderwerpvanopmerkingChar"/>
    <w:rsid w:val="000C06B1"/>
    <w:rPr>
      <w:b w:val="1"/>
      <w:bCs w:val="1"/>
    </w:rPr>
  </w:style>
  <w:style w:type="character" w:styleId="OnderwerpvanopmerkingChar" w:customStyle="1">
    <w:name w:val="Onderwerp van opmerking Char"/>
    <w:link w:val="Onderwerpvanopmerking"/>
    <w:rsid w:val="000C06B1"/>
    <w:rPr>
      <w:rFonts w:ascii="StempelGaramond Roman" w:hAnsi="StempelGaramond Roman"/>
      <w:b w:val="1"/>
      <w:bCs w:val="1"/>
      <w:lang w:val="nl"/>
    </w:rPr>
  </w:style>
  <w:style w:type="paragraph" w:styleId="Normaalweb">
    <w:name w:val="Normal (Web)"/>
    <w:basedOn w:val="Standaard"/>
    <w:uiPriority w:val="99"/>
    <w:rsid w:val="002C6870"/>
    <w:pPr>
      <w:spacing w:after="100" w:afterAutospacing="1" w:before="100" w:beforeAutospacing="1"/>
    </w:pPr>
    <w:rPr>
      <w:rFonts w:ascii="Times New Roman" w:hAnsi="Times New Roman"/>
      <w:sz w:val="24"/>
      <w:szCs w:val="24"/>
      <w:lang w:val="nl-NL"/>
    </w:rPr>
  </w:style>
  <w:style w:type="paragraph" w:styleId="Normaa1" w:customStyle="1">
    <w:name w:val="Normaa1"/>
    <w:rsid w:val="00806657"/>
    <w:rPr>
      <w:rFonts w:ascii="Cambria" w:cs="Cambria" w:eastAsia="MS Mincho" w:hAnsi="Cambria"/>
      <w:sz w:val="24"/>
      <w:szCs w:val="24"/>
      <w:lang w:bidi="en-US"/>
    </w:rPr>
  </w:style>
  <w:style w:type="paragraph" w:styleId="Revisie">
    <w:name w:val="Revision"/>
    <w:hidden w:val="1"/>
    <w:uiPriority w:val="99"/>
    <w:semiHidden w:val="1"/>
    <w:rsid w:val="00B875DF"/>
    <w:rPr>
      <w:rFonts w:ascii="StempelGaramond Roman" w:hAnsi="StempelGaramond Roman"/>
      <w:sz w:val="22"/>
      <w:lang w:val="n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OqD4q0V8GkzvfvLLEzM2t/eMQ==">CgMxLjAyCGguZ2pkZ3hzOAByITE5MXAyTlpTUnd1QnZzSjN3bmM3QmhZRnp6WFRXZlBpTA==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2019-05-07T13:35:00Z</dcterms:created>
  <dc:creator>Diane van Hesteren</dc:creator>
</cp:coreProperties>
</file>